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B8" w:rsidRPr="00311301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11301">
        <w:rPr>
          <w:rFonts w:ascii="Times New Roman" w:hAnsi="Times New Roman" w:cs="Times New Roman"/>
          <w:sz w:val="24"/>
          <w:szCs w:val="28"/>
        </w:rPr>
        <w:t>Учебные предметы, дисциплины (модули), предусмотренные</w:t>
      </w:r>
      <w:r w:rsidR="00311301">
        <w:rPr>
          <w:rFonts w:ascii="Times New Roman" w:hAnsi="Times New Roman" w:cs="Times New Roman"/>
          <w:sz w:val="24"/>
          <w:szCs w:val="28"/>
        </w:rPr>
        <w:t xml:space="preserve"> </w:t>
      </w:r>
      <w:r w:rsidRPr="00311301">
        <w:rPr>
          <w:rFonts w:ascii="Times New Roman" w:hAnsi="Times New Roman" w:cs="Times New Roman"/>
          <w:sz w:val="24"/>
          <w:szCs w:val="28"/>
        </w:rPr>
        <w:t>образовательной программой</w:t>
      </w:r>
    </w:p>
    <w:p w:rsidR="00EA1299" w:rsidRDefault="00311301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1301">
        <w:rPr>
          <w:rFonts w:ascii="Times New Roman" w:hAnsi="Times New Roman" w:cs="Times New Roman"/>
          <w:b/>
          <w:sz w:val="24"/>
          <w:szCs w:val="28"/>
        </w:rPr>
        <w:t>38.02.02 Страховое дело (по отраслям)</w:t>
      </w:r>
    </w:p>
    <w:p w:rsidR="003A5AAC" w:rsidRPr="00311301" w:rsidRDefault="003A5AAC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7903"/>
      </w:tblGrid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903" w:type="dxa"/>
            <w:vAlign w:val="center"/>
          </w:tcPr>
          <w:p w:rsidR="005925B8" w:rsidRPr="00C61260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</w:tr>
      <w:tr w:rsidR="005925B8" w:rsidRPr="00C61260" w:rsidTr="00C61260">
        <w:trPr>
          <w:jc w:val="center"/>
        </w:trPr>
        <w:tc>
          <w:tcPr>
            <w:tcW w:w="9257" w:type="dxa"/>
            <w:gridSpan w:val="2"/>
            <w:shd w:val="clear" w:color="auto" w:fill="D6E3BC" w:themeFill="accent3" w:themeFillTint="66"/>
          </w:tcPr>
          <w:p w:rsidR="005925B8" w:rsidRPr="00C61260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3A5AAC" w:rsidRPr="00C612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01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07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7903" w:type="dxa"/>
          </w:tcPr>
          <w:p w:rsidR="005925B8" w:rsidRPr="00C61260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УПп.01</w:t>
            </w:r>
          </w:p>
        </w:tc>
        <w:tc>
          <w:tcPr>
            <w:tcW w:w="7903" w:type="dxa"/>
          </w:tcPr>
          <w:p w:rsidR="005925B8" w:rsidRPr="00C61260" w:rsidRDefault="005925B8" w:rsidP="005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УПп.02</w:t>
            </w:r>
          </w:p>
        </w:tc>
        <w:tc>
          <w:tcPr>
            <w:tcW w:w="7903" w:type="dxa"/>
          </w:tcPr>
          <w:p w:rsidR="005925B8" w:rsidRPr="00C61260" w:rsidRDefault="005925B8" w:rsidP="005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УПп.03</w:t>
            </w:r>
          </w:p>
        </w:tc>
        <w:tc>
          <w:tcPr>
            <w:tcW w:w="7903" w:type="dxa"/>
          </w:tcPr>
          <w:p w:rsidR="005925B8" w:rsidRPr="00C61260" w:rsidRDefault="005925B8" w:rsidP="005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03" w:type="dxa"/>
          </w:tcPr>
          <w:p w:rsidR="005925B8" w:rsidRPr="00C61260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03" w:type="dxa"/>
          </w:tcPr>
          <w:p w:rsidR="005925B8" w:rsidRPr="00C61260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03" w:type="dxa"/>
          </w:tcPr>
          <w:p w:rsidR="005925B8" w:rsidRPr="00C61260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5925B8" w:rsidRPr="00C61260" w:rsidTr="00C61260">
        <w:trPr>
          <w:jc w:val="center"/>
        </w:trPr>
        <w:tc>
          <w:tcPr>
            <w:tcW w:w="9257" w:type="dxa"/>
            <w:gridSpan w:val="2"/>
            <w:shd w:val="clear" w:color="auto" w:fill="D6E3BC" w:themeFill="accent3" w:themeFillTint="66"/>
          </w:tcPr>
          <w:p w:rsidR="005925B8" w:rsidRPr="00C61260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903" w:type="dxa"/>
          </w:tcPr>
          <w:p w:rsidR="005925B8" w:rsidRPr="00C61260" w:rsidRDefault="005925B8" w:rsidP="00D8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 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903" w:type="dxa"/>
          </w:tcPr>
          <w:p w:rsidR="005925B8" w:rsidRPr="00C61260" w:rsidRDefault="005925B8" w:rsidP="00D8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903" w:type="dxa"/>
          </w:tcPr>
          <w:p w:rsidR="005925B8" w:rsidRPr="00C61260" w:rsidRDefault="005925B8" w:rsidP="00D8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903" w:type="dxa"/>
          </w:tcPr>
          <w:p w:rsidR="005925B8" w:rsidRPr="00C61260" w:rsidRDefault="005925B8" w:rsidP="00D8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925B8" w:rsidRPr="00C61260" w:rsidTr="00C61260">
        <w:trPr>
          <w:jc w:val="center"/>
        </w:trPr>
        <w:tc>
          <w:tcPr>
            <w:tcW w:w="1354" w:type="dxa"/>
            <w:vAlign w:val="center"/>
          </w:tcPr>
          <w:p w:rsidR="005925B8" w:rsidRPr="00C61260" w:rsidRDefault="005925B8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903" w:type="dxa"/>
          </w:tcPr>
          <w:p w:rsidR="005925B8" w:rsidRPr="00C61260" w:rsidRDefault="005925B8" w:rsidP="00D8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Речевая культура делового общения</w:t>
            </w:r>
          </w:p>
        </w:tc>
      </w:tr>
      <w:tr w:rsidR="003965FC" w:rsidRPr="00C61260" w:rsidTr="00C61260">
        <w:trPr>
          <w:jc w:val="center"/>
        </w:trPr>
        <w:tc>
          <w:tcPr>
            <w:tcW w:w="9257" w:type="dxa"/>
            <w:gridSpan w:val="2"/>
            <w:shd w:val="clear" w:color="auto" w:fill="D6E3BC" w:themeFill="accent3" w:themeFillTint="66"/>
          </w:tcPr>
          <w:p w:rsidR="003965FC" w:rsidRPr="00C61260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3965FC" w:rsidRPr="00C61260" w:rsidTr="00C61260">
        <w:trPr>
          <w:jc w:val="center"/>
        </w:trPr>
        <w:tc>
          <w:tcPr>
            <w:tcW w:w="1354" w:type="dxa"/>
            <w:vAlign w:val="center"/>
          </w:tcPr>
          <w:p w:rsidR="003965FC" w:rsidRPr="00C61260" w:rsidRDefault="003965F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903" w:type="dxa"/>
          </w:tcPr>
          <w:p w:rsidR="003965FC" w:rsidRPr="00C61260" w:rsidRDefault="003965FC" w:rsidP="003C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65FC" w:rsidRPr="00C61260" w:rsidTr="00C61260">
        <w:trPr>
          <w:jc w:val="center"/>
        </w:trPr>
        <w:tc>
          <w:tcPr>
            <w:tcW w:w="1354" w:type="dxa"/>
            <w:vAlign w:val="center"/>
          </w:tcPr>
          <w:p w:rsidR="003965FC" w:rsidRPr="00C61260" w:rsidRDefault="003965F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903" w:type="dxa"/>
          </w:tcPr>
          <w:p w:rsidR="003965FC" w:rsidRPr="00C61260" w:rsidRDefault="00311301" w:rsidP="003C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3965FC" w:rsidRPr="00C61260" w:rsidTr="00C61260">
        <w:trPr>
          <w:jc w:val="center"/>
        </w:trPr>
        <w:tc>
          <w:tcPr>
            <w:tcW w:w="9257" w:type="dxa"/>
            <w:gridSpan w:val="2"/>
            <w:shd w:val="clear" w:color="auto" w:fill="D6E3BC" w:themeFill="accent3" w:themeFillTint="66"/>
          </w:tcPr>
          <w:p w:rsidR="003965FC" w:rsidRPr="00C61260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Бухгалтерский учёт в страховых организациях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Аудит страховых организаций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Психология и этика профессиональной деятельности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7903" w:type="dxa"/>
          </w:tcPr>
          <w:p w:rsidR="003A5AAC" w:rsidRPr="00C61260" w:rsidRDefault="003A5AAC" w:rsidP="00B5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Организация отраслей деятельности потребительской кооперации</w:t>
            </w:r>
          </w:p>
        </w:tc>
      </w:tr>
      <w:tr w:rsidR="003965FC" w:rsidRPr="00C61260" w:rsidTr="00C61260">
        <w:trPr>
          <w:jc w:val="center"/>
        </w:trPr>
        <w:tc>
          <w:tcPr>
            <w:tcW w:w="9257" w:type="dxa"/>
            <w:gridSpan w:val="2"/>
            <w:shd w:val="clear" w:color="auto" w:fill="D6E3BC" w:themeFill="accent3" w:themeFillTint="66"/>
          </w:tcPr>
          <w:p w:rsidR="003965FC" w:rsidRPr="00C61260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3A5AAC" w:rsidRPr="00C61260" w:rsidRDefault="003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Реализация различных технологий розничных продаж в страховании</w:t>
            </w:r>
          </w:p>
        </w:tc>
      </w:tr>
      <w:tr w:rsidR="00C61260" w:rsidRPr="00C61260" w:rsidTr="00C61260">
        <w:trPr>
          <w:jc w:val="center"/>
        </w:trPr>
        <w:tc>
          <w:tcPr>
            <w:tcW w:w="1354" w:type="dxa"/>
            <w:vAlign w:val="center"/>
          </w:tcPr>
          <w:p w:rsidR="00C61260" w:rsidRPr="00C61260" w:rsidRDefault="00C61260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903" w:type="dxa"/>
          </w:tcPr>
          <w:p w:rsidR="00C61260" w:rsidRPr="00C61260" w:rsidRDefault="00C61260" w:rsidP="004F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 xml:space="preserve"> Посреднические продажи страховых продуктов (по отраслям) </w:t>
            </w:r>
          </w:p>
        </w:tc>
      </w:tr>
      <w:tr w:rsidR="00C61260" w:rsidRPr="00C61260" w:rsidTr="00C61260">
        <w:trPr>
          <w:jc w:val="center"/>
        </w:trPr>
        <w:tc>
          <w:tcPr>
            <w:tcW w:w="1354" w:type="dxa"/>
            <w:vAlign w:val="center"/>
          </w:tcPr>
          <w:p w:rsidR="00C61260" w:rsidRPr="00C61260" w:rsidRDefault="00C61260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7903" w:type="dxa"/>
          </w:tcPr>
          <w:p w:rsidR="00C61260" w:rsidRPr="00C61260" w:rsidRDefault="00C61260" w:rsidP="004F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 xml:space="preserve"> Прямые продажи страховых продуктов (по отраслям) </w:t>
            </w:r>
          </w:p>
        </w:tc>
      </w:tr>
      <w:tr w:rsidR="00C61260" w:rsidRPr="00C61260" w:rsidTr="00C61260">
        <w:trPr>
          <w:jc w:val="center"/>
        </w:trPr>
        <w:tc>
          <w:tcPr>
            <w:tcW w:w="1354" w:type="dxa"/>
            <w:vAlign w:val="center"/>
          </w:tcPr>
          <w:p w:rsidR="00C61260" w:rsidRPr="00C61260" w:rsidRDefault="00C61260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7903" w:type="dxa"/>
          </w:tcPr>
          <w:p w:rsidR="00C61260" w:rsidRPr="00C61260" w:rsidRDefault="00C61260" w:rsidP="004F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Интернет-продажи</w:t>
            </w:r>
            <w:proofErr w:type="gramEnd"/>
            <w:r w:rsidRPr="00C61260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полисов (по отраслям)</w:t>
            </w:r>
          </w:p>
        </w:tc>
      </w:tr>
      <w:tr w:rsidR="00C61260" w:rsidRPr="00C61260" w:rsidTr="00C61260">
        <w:trPr>
          <w:jc w:val="center"/>
        </w:trPr>
        <w:tc>
          <w:tcPr>
            <w:tcW w:w="1354" w:type="dxa"/>
            <w:vAlign w:val="center"/>
          </w:tcPr>
          <w:p w:rsidR="00C61260" w:rsidRPr="00C61260" w:rsidRDefault="00C61260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7903" w:type="dxa"/>
          </w:tcPr>
          <w:p w:rsidR="00C61260" w:rsidRPr="00C61260" w:rsidRDefault="00C61260" w:rsidP="004F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A5AAC" w:rsidRPr="00C61260" w:rsidTr="00C61260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3A5AAC" w:rsidRPr="00C61260" w:rsidRDefault="003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Организация продаж страховых продуктов</w:t>
            </w:r>
          </w:p>
        </w:tc>
      </w:tr>
      <w:tr w:rsidR="00C61260" w:rsidRPr="00C61260" w:rsidTr="00C61260">
        <w:trPr>
          <w:jc w:val="center"/>
        </w:trPr>
        <w:tc>
          <w:tcPr>
            <w:tcW w:w="1354" w:type="dxa"/>
          </w:tcPr>
          <w:p w:rsidR="00C61260" w:rsidRPr="00C61260" w:rsidRDefault="00C61260" w:rsidP="00EA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903" w:type="dxa"/>
          </w:tcPr>
          <w:p w:rsidR="00C61260" w:rsidRPr="00C61260" w:rsidRDefault="00C61260" w:rsidP="00EA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продаж в страховании (по отраслям) </w:t>
            </w:r>
          </w:p>
        </w:tc>
      </w:tr>
      <w:tr w:rsidR="00C61260" w:rsidRPr="00C61260" w:rsidTr="00C61260">
        <w:trPr>
          <w:jc w:val="center"/>
        </w:trPr>
        <w:tc>
          <w:tcPr>
            <w:tcW w:w="1354" w:type="dxa"/>
          </w:tcPr>
          <w:p w:rsidR="00C61260" w:rsidRPr="00C61260" w:rsidRDefault="00C61260" w:rsidP="00EA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МДК.02.02</w:t>
            </w:r>
          </w:p>
        </w:tc>
        <w:tc>
          <w:tcPr>
            <w:tcW w:w="7903" w:type="dxa"/>
          </w:tcPr>
          <w:p w:rsidR="00C61260" w:rsidRPr="00C61260" w:rsidRDefault="00C61260" w:rsidP="00EA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продаж (по отраслям)</w:t>
            </w:r>
          </w:p>
        </w:tc>
      </w:tr>
      <w:tr w:rsidR="00C61260" w:rsidRPr="00C61260" w:rsidTr="00C61260">
        <w:trPr>
          <w:jc w:val="center"/>
        </w:trPr>
        <w:tc>
          <w:tcPr>
            <w:tcW w:w="1354" w:type="dxa"/>
          </w:tcPr>
          <w:p w:rsidR="00C61260" w:rsidRPr="00C61260" w:rsidRDefault="00C61260" w:rsidP="00EA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7903" w:type="dxa"/>
          </w:tcPr>
          <w:p w:rsidR="00C61260" w:rsidRPr="00C61260" w:rsidRDefault="00C61260" w:rsidP="00EA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3A5AAC" w:rsidRPr="00C61260" w:rsidTr="00F04A39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3A5AAC" w:rsidRPr="00C61260" w:rsidRDefault="003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Сопровождение договоров страхования (определение страховой стоимости и премии)</w:t>
            </w:r>
          </w:p>
        </w:tc>
      </w:tr>
      <w:tr w:rsidR="00F04A39" w:rsidRPr="00C61260" w:rsidTr="00F04A39">
        <w:trPr>
          <w:jc w:val="center"/>
        </w:trPr>
        <w:tc>
          <w:tcPr>
            <w:tcW w:w="1354" w:type="dxa"/>
            <w:vAlign w:val="center"/>
          </w:tcPr>
          <w:p w:rsidR="00F04A39" w:rsidRPr="00F04A39" w:rsidRDefault="00F04A39" w:rsidP="00F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7903" w:type="dxa"/>
          </w:tcPr>
          <w:p w:rsidR="00F04A39" w:rsidRPr="00F04A39" w:rsidRDefault="00F04A39" w:rsidP="001A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Документальное и программное обеспечение страховых операций (по отраслям)</w:t>
            </w:r>
          </w:p>
        </w:tc>
      </w:tr>
      <w:tr w:rsidR="00F04A39" w:rsidRPr="00C61260" w:rsidTr="00EB2BE6">
        <w:trPr>
          <w:jc w:val="center"/>
        </w:trPr>
        <w:tc>
          <w:tcPr>
            <w:tcW w:w="1354" w:type="dxa"/>
          </w:tcPr>
          <w:p w:rsidR="00F04A39" w:rsidRPr="00F04A39" w:rsidRDefault="00F04A39" w:rsidP="001A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7903" w:type="dxa"/>
          </w:tcPr>
          <w:p w:rsidR="00F04A39" w:rsidRPr="00F04A39" w:rsidRDefault="00F04A39" w:rsidP="001A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Учет страховых договоров и анализ показателей продаж (по отраслям)</w:t>
            </w:r>
          </w:p>
        </w:tc>
      </w:tr>
      <w:tr w:rsidR="00F04A39" w:rsidRPr="00C61260" w:rsidTr="00EB2BE6">
        <w:trPr>
          <w:jc w:val="center"/>
        </w:trPr>
        <w:tc>
          <w:tcPr>
            <w:tcW w:w="1354" w:type="dxa"/>
          </w:tcPr>
          <w:p w:rsidR="00F04A39" w:rsidRPr="00F04A39" w:rsidRDefault="00F04A39" w:rsidP="001A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7903" w:type="dxa"/>
          </w:tcPr>
          <w:p w:rsidR="00F04A39" w:rsidRPr="00F04A39" w:rsidRDefault="00F04A39" w:rsidP="001A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A5AAC" w:rsidRPr="00C61260" w:rsidTr="00F04A39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3A5AAC" w:rsidRPr="00C61260" w:rsidRDefault="003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Оформление и сопровождение страхового случая (оценка страхового ущерба, урегулирование убытков)</w:t>
            </w:r>
          </w:p>
        </w:tc>
      </w:tr>
      <w:tr w:rsidR="00F04A39" w:rsidRPr="00C61260" w:rsidTr="00377D79">
        <w:trPr>
          <w:jc w:val="center"/>
        </w:trPr>
        <w:tc>
          <w:tcPr>
            <w:tcW w:w="1354" w:type="dxa"/>
          </w:tcPr>
          <w:p w:rsidR="00F04A39" w:rsidRPr="00F04A39" w:rsidRDefault="00F04A39" w:rsidP="0019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7903" w:type="dxa"/>
          </w:tcPr>
          <w:p w:rsidR="00F04A39" w:rsidRPr="00F04A39" w:rsidRDefault="00F04A39" w:rsidP="0019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Документальное и программное обеспечение страховых выплат (по отраслям)</w:t>
            </w:r>
          </w:p>
        </w:tc>
      </w:tr>
      <w:tr w:rsidR="00F04A39" w:rsidRPr="00C61260" w:rsidTr="00377D79">
        <w:trPr>
          <w:jc w:val="center"/>
        </w:trPr>
        <w:tc>
          <w:tcPr>
            <w:tcW w:w="1354" w:type="dxa"/>
          </w:tcPr>
          <w:p w:rsidR="00F04A39" w:rsidRPr="00F04A39" w:rsidRDefault="00F04A39" w:rsidP="0019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7903" w:type="dxa"/>
          </w:tcPr>
          <w:p w:rsidR="00F04A39" w:rsidRPr="00F04A39" w:rsidRDefault="00F04A39" w:rsidP="0019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страховых выплат и страховое мошенничество (по отраслям)</w:t>
            </w:r>
          </w:p>
        </w:tc>
      </w:tr>
      <w:tr w:rsidR="00F04A39" w:rsidRPr="00C61260" w:rsidTr="00377D79">
        <w:trPr>
          <w:jc w:val="center"/>
        </w:trPr>
        <w:tc>
          <w:tcPr>
            <w:tcW w:w="1354" w:type="dxa"/>
          </w:tcPr>
          <w:p w:rsidR="00F04A39" w:rsidRPr="00F04A39" w:rsidRDefault="00F04A39" w:rsidP="0019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МДК.04.03</w:t>
            </w:r>
          </w:p>
        </w:tc>
        <w:tc>
          <w:tcPr>
            <w:tcW w:w="7903" w:type="dxa"/>
          </w:tcPr>
          <w:p w:rsidR="00F04A39" w:rsidRPr="00F04A39" w:rsidRDefault="00F04A39" w:rsidP="0019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Оценка ущерба и страхового возмещения (по отраслям)</w:t>
            </w:r>
          </w:p>
        </w:tc>
      </w:tr>
      <w:tr w:rsidR="00F04A39" w:rsidRPr="00C61260" w:rsidTr="00377D79">
        <w:trPr>
          <w:jc w:val="center"/>
        </w:trPr>
        <w:tc>
          <w:tcPr>
            <w:tcW w:w="1354" w:type="dxa"/>
          </w:tcPr>
          <w:p w:rsidR="00F04A39" w:rsidRPr="00F04A39" w:rsidRDefault="00F04A39" w:rsidP="0019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7903" w:type="dxa"/>
          </w:tcPr>
          <w:p w:rsidR="00F04A39" w:rsidRPr="00F04A39" w:rsidRDefault="00F04A39" w:rsidP="0019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A5AAC" w:rsidRPr="00C61260" w:rsidTr="00E222FD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3A5AAC" w:rsidRPr="00C61260" w:rsidRDefault="003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Агент страховой</w:t>
            </w:r>
          </w:p>
        </w:tc>
      </w:tr>
      <w:tr w:rsidR="00E222FD" w:rsidRPr="00C61260" w:rsidTr="00C61260">
        <w:trPr>
          <w:jc w:val="center"/>
        </w:trPr>
        <w:tc>
          <w:tcPr>
            <w:tcW w:w="1354" w:type="dxa"/>
            <w:vAlign w:val="center"/>
          </w:tcPr>
          <w:p w:rsidR="00E222FD" w:rsidRPr="00E222FD" w:rsidRDefault="00E2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FD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7903" w:type="dxa"/>
            <w:vAlign w:val="center"/>
          </w:tcPr>
          <w:p w:rsidR="00E222FD" w:rsidRPr="00E222FD" w:rsidRDefault="00E2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F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страхового агента</w:t>
            </w:r>
          </w:p>
        </w:tc>
      </w:tr>
      <w:tr w:rsidR="00E222FD" w:rsidRPr="00C61260" w:rsidTr="004C34FD">
        <w:trPr>
          <w:jc w:val="center"/>
        </w:trPr>
        <w:tc>
          <w:tcPr>
            <w:tcW w:w="1354" w:type="dxa"/>
          </w:tcPr>
          <w:p w:rsidR="00E222FD" w:rsidRPr="00E222FD" w:rsidRDefault="00E2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FD">
              <w:rPr>
                <w:rFonts w:ascii="Times New Roman" w:hAnsi="Times New Roman" w:cs="Times New Roman"/>
                <w:sz w:val="24"/>
                <w:szCs w:val="24"/>
              </w:rPr>
              <w:t>ПП.05</w:t>
            </w:r>
          </w:p>
        </w:tc>
        <w:tc>
          <w:tcPr>
            <w:tcW w:w="7903" w:type="dxa"/>
          </w:tcPr>
          <w:p w:rsidR="00E222FD" w:rsidRPr="00E222FD" w:rsidRDefault="00E2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A5AAC" w:rsidRPr="00C61260" w:rsidTr="00E222FD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3A5AAC" w:rsidRPr="00C61260" w:rsidRDefault="003A5AAC" w:rsidP="00C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ПМ.06.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3A5AAC" w:rsidRPr="00C61260" w:rsidRDefault="003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0">
              <w:rPr>
                <w:rFonts w:ascii="Times New Roman" w:hAnsi="Times New Roman" w:cs="Times New Roman"/>
                <w:sz w:val="24"/>
                <w:szCs w:val="24"/>
              </w:rPr>
              <w:t>Организация кооперативного дела и предпринимательства</w:t>
            </w:r>
          </w:p>
        </w:tc>
      </w:tr>
      <w:tr w:rsidR="00E222FD" w:rsidRPr="00C61260" w:rsidTr="00351F62">
        <w:trPr>
          <w:jc w:val="center"/>
        </w:trPr>
        <w:tc>
          <w:tcPr>
            <w:tcW w:w="1354" w:type="dxa"/>
            <w:vAlign w:val="center"/>
          </w:tcPr>
          <w:p w:rsidR="00E222FD" w:rsidRPr="00E222FD" w:rsidRDefault="00E2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FD">
              <w:rPr>
                <w:rFonts w:ascii="Times New Roman" w:hAnsi="Times New Roman" w:cs="Times New Roman"/>
                <w:sz w:val="24"/>
                <w:szCs w:val="24"/>
              </w:rPr>
              <w:t>МДК.06.01</w:t>
            </w:r>
          </w:p>
        </w:tc>
        <w:tc>
          <w:tcPr>
            <w:tcW w:w="7903" w:type="dxa"/>
            <w:vAlign w:val="bottom"/>
          </w:tcPr>
          <w:p w:rsidR="00E222FD" w:rsidRPr="00E222FD" w:rsidRDefault="00E2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кооперативного дела и предпринимательства</w:t>
            </w:r>
          </w:p>
        </w:tc>
      </w:tr>
      <w:tr w:rsidR="00E222FD" w:rsidRPr="00C61260" w:rsidTr="00351F62">
        <w:trPr>
          <w:jc w:val="center"/>
        </w:trPr>
        <w:tc>
          <w:tcPr>
            <w:tcW w:w="1354" w:type="dxa"/>
            <w:vAlign w:val="bottom"/>
          </w:tcPr>
          <w:p w:rsidR="00E222FD" w:rsidRPr="00E222FD" w:rsidRDefault="00E2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FD">
              <w:rPr>
                <w:rFonts w:ascii="Times New Roman" w:hAnsi="Times New Roman" w:cs="Times New Roman"/>
                <w:sz w:val="24"/>
                <w:szCs w:val="24"/>
              </w:rPr>
              <w:t>УП.06</w:t>
            </w:r>
          </w:p>
        </w:tc>
        <w:tc>
          <w:tcPr>
            <w:tcW w:w="7903" w:type="dxa"/>
            <w:vAlign w:val="bottom"/>
          </w:tcPr>
          <w:p w:rsidR="00E222FD" w:rsidRPr="00E222FD" w:rsidRDefault="00E2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</w:tbl>
    <w:p w:rsidR="005925B8" w:rsidRPr="005925B8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5B8" w:rsidRPr="005925B8" w:rsidSect="0039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8"/>
    <w:rsid w:val="00311301"/>
    <w:rsid w:val="003965FC"/>
    <w:rsid w:val="003A5AAC"/>
    <w:rsid w:val="005925B8"/>
    <w:rsid w:val="00C61260"/>
    <w:rsid w:val="00E222FD"/>
    <w:rsid w:val="00EA1299"/>
    <w:rsid w:val="00F0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ЮГ</dc:creator>
  <cp:lastModifiedBy>Самсонова ЮГ</cp:lastModifiedBy>
  <cp:revision>6</cp:revision>
  <dcterms:created xsi:type="dcterms:W3CDTF">2023-12-06T09:41:00Z</dcterms:created>
  <dcterms:modified xsi:type="dcterms:W3CDTF">2023-12-06T12:33:00Z</dcterms:modified>
</cp:coreProperties>
</file>